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91" w:rsidRDefault="00636391" w:rsidP="0063639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p w:rsidR="00636391" w:rsidRDefault="00636391" w:rsidP="00636391">
      <w:pPr>
        <w:tabs>
          <w:tab w:val="left" w:pos="3900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 группы №1</w:t>
      </w:r>
      <w:r w:rsidR="00435AAD">
        <w:rPr>
          <w:rFonts w:ascii="Times New Roman" w:eastAsia="Calibri" w:hAnsi="Times New Roman" w:cs="Times New Roman"/>
          <w:sz w:val="28"/>
          <w:szCs w:val="28"/>
        </w:rPr>
        <w:t>0</w:t>
      </w:r>
    </w:p>
    <w:p w:rsidR="00636391" w:rsidRDefault="00636391" w:rsidP="00636391">
      <w:pPr>
        <w:tabs>
          <w:tab w:val="left" w:pos="3900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(средняя группа) </w:t>
      </w:r>
    </w:p>
    <w:p w:rsidR="00636391" w:rsidRDefault="00636391" w:rsidP="00435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5AAD">
        <w:rPr>
          <w:rFonts w:ascii="Times New Roman" w:eastAsia="Calibri" w:hAnsi="Times New Roman" w:cs="Times New Roman"/>
          <w:sz w:val="28"/>
          <w:szCs w:val="28"/>
        </w:rPr>
        <w:t>Васильева Ольга Николаевна</w:t>
      </w:r>
    </w:p>
    <w:p w:rsidR="00435AAD" w:rsidRDefault="00435AAD" w:rsidP="00435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Тихонова Ольга Леонидовна</w:t>
      </w:r>
    </w:p>
    <w:p w:rsidR="00636391" w:rsidRDefault="00636391" w:rsidP="00435A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рабочая программа определяет содержание, организацию образовательной деятельности, развитие личности ребенка 4-5 года жизни в разных формах работы с детьми  и видах детской деятельности: игровой, коммуникативной, трудовой, познавательно-исследовательской, продуктивной, музыкально-художественной, чтения и охватывает   пять направлений развития и образования ребенка: </w:t>
      </w:r>
      <w:r w:rsidR="00435AAD">
        <w:rPr>
          <w:rFonts w:ascii="Times New Roman" w:eastAsia="Calibri" w:hAnsi="Times New Roman" w:cs="Times New Roman"/>
          <w:sz w:val="28"/>
          <w:szCs w:val="28"/>
        </w:rPr>
        <w:t xml:space="preserve">«Познавательное развитие», </w:t>
      </w:r>
      <w:r>
        <w:rPr>
          <w:rFonts w:ascii="Times New Roman" w:eastAsia="Calibri" w:hAnsi="Times New Roman" w:cs="Times New Roman"/>
          <w:sz w:val="28"/>
          <w:szCs w:val="28"/>
        </w:rPr>
        <w:t>«Социа</w:t>
      </w:r>
      <w:r w:rsidR="00435AAD">
        <w:rPr>
          <w:rFonts w:ascii="Times New Roman" w:eastAsia="Calibri" w:hAnsi="Times New Roman" w:cs="Times New Roman"/>
          <w:sz w:val="28"/>
          <w:szCs w:val="28"/>
        </w:rPr>
        <w:t xml:space="preserve">льно-коммуникативное развитие», </w:t>
      </w:r>
      <w:r>
        <w:rPr>
          <w:rFonts w:ascii="Times New Roman" w:eastAsia="Calibri" w:hAnsi="Times New Roman" w:cs="Times New Roman"/>
          <w:sz w:val="28"/>
          <w:szCs w:val="28"/>
        </w:rPr>
        <w:t>«Речевое развитие», «Художественно-эстетическое развитие», «Физическое развитие», в соответствии с требованиями основных нормативных документов направленных на реализацию ФГОС ДО. (Приказ МО и науки РФ от 17.10.2013№1155 «Об утверждении федерального государственного образовательного стандарта дошкольного образования» зарегистрированного в Минюсте России 14.11.2013 №30384).</w:t>
      </w:r>
    </w:p>
    <w:p w:rsidR="00636391" w:rsidRDefault="00636391" w:rsidP="0063639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состоит из трех разделов. </w:t>
      </w:r>
    </w:p>
    <w:p w:rsidR="00636391" w:rsidRDefault="00636391" w:rsidP="00636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Первый, целевой раздел содержит пояснительную записку, в ней представлены нормативные документы, в соответствии которых разработанная данная программа, раскрываются цели и задачи программы, принципы на которых основана программа. Дается характеристика возрастных особенностей детей 4-5 года жизни, </w:t>
      </w:r>
      <w:bookmarkStart w:id="0" w:name="_GoBack"/>
      <w:r w:rsidRPr="00435AAD">
        <w:rPr>
          <w:rFonts w:ascii="Times New Roman" w:eastAsia="Calibri" w:hAnsi="Times New Roman" w:cs="Times New Roman"/>
          <w:sz w:val="28"/>
          <w:szCs w:val="28"/>
        </w:rPr>
        <w:t xml:space="preserve">социальный портрет группы,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а также планируемые результаты освоения программы с учетом возраста и индивидуальных особенностей детей.</w:t>
      </w:r>
    </w:p>
    <w:p w:rsidR="00435AAD" w:rsidRDefault="00636391" w:rsidP="00636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Второй, содержательный раздел раскрывает реализацию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обязательной части программы по направлению развития ребенка в рамках пяти взаимодополняющих областей по принципу тематического планирования (одной теме уделяется одна неделя) в разных формах работы и видах детской деятельности, взаимодействие с родителями и социальными партнерами. </w:t>
      </w:r>
      <w:r w:rsidR="00435AAD" w:rsidRPr="00435AAD">
        <w:rPr>
          <w:rFonts w:ascii="Times New Roman" w:hAnsi="Times New Roman" w:cs="Times New Roman"/>
          <w:color w:val="000000"/>
          <w:sz w:val="28"/>
          <w:szCs w:val="28"/>
        </w:rPr>
        <w:t>Вариативная часть программы «Воронеж — город мой родной»</w:t>
      </w:r>
      <w:r w:rsidR="00435AAD" w:rsidRPr="004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AAD" w:rsidRPr="00435AA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комплекс разнообразных форм и методов работы педагогов по нравственно - патриотическому воспитанию дошкольников среднего возраста, отражает творческие подходы к решению данного вопроса, представляет систематическую и целенаправленную работу всех участников образовательного процесса (дети-педагоги- родители), </w:t>
      </w:r>
      <w:r w:rsidR="00435AAD" w:rsidRPr="00435AAD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способствует совместная деятельность, интегрируемая в разных сочетаниях образовательных областей</w:t>
      </w:r>
      <w:r w:rsidR="00435A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391" w:rsidRDefault="00636391" w:rsidP="00636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636391" w:rsidSect="00636391">
          <w:headerReference w:type="default" r:id="rId6"/>
          <w:footerReference w:type="default" r:id="rId7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Третий организационный раздел рабочей программы включает особенности организации развития предметно-пространственной среды для детей средней группы, структуру ООД и список методической литературы, которую использует педагог в целях реализации данной программы. В приложении будет представлено ежедневное календарно- тематическое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планирование для средней группы, комплексы утренней гимнастики и гимнастики пробуждения.</w:t>
      </w:r>
    </w:p>
    <w:p w:rsidR="00736F27" w:rsidRDefault="00736F27" w:rsidP="00636391"/>
    <w:sectPr w:rsidR="0073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C6" w:rsidRDefault="001203C6">
      <w:pPr>
        <w:spacing w:after="0" w:line="240" w:lineRule="auto"/>
      </w:pPr>
      <w:r>
        <w:separator/>
      </w:r>
    </w:p>
  </w:endnote>
  <w:endnote w:type="continuationSeparator" w:id="0">
    <w:p w:rsidR="001203C6" w:rsidRDefault="001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179292"/>
      <w:docPartObj>
        <w:docPartGallery w:val="Page Numbers (Bottom of Page)"/>
        <w:docPartUnique/>
      </w:docPartObj>
    </w:sdtPr>
    <w:sdtEndPr/>
    <w:sdtContent>
      <w:p w:rsidR="0059647C" w:rsidRDefault="006363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AD">
          <w:rPr>
            <w:noProof/>
          </w:rPr>
          <w:t>3</w:t>
        </w:r>
        <w:r>
          <w:fldChar w:fldCharType="end"/>
        </w:r>
      </w:p>
    </w:sdtContent>
  </w:sdt>
  <w:p w:rsidR="0059647C" w:rsidRDefault="00120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C6" w:rsidRDefault="001203C6">
      <w:pPr>
        <w:spacing w:after="0" w:line="240" w:lineRule="auto"/>
      </w:pPr>
      <w:r>
        <w:separator/>
      </w:r>
    </w:p>
  </w:footnote>
  <w:footnote w:type="continuationSeparator" w:id="0">
    <w:p w:rsidR="001203C6" w:rsidRDefault="0012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7C" w:rsidRDefault="001203C6">
    <w:pPr>
      <w:pStyle w:val="a3"/>
    </w:pPr>
  </w:p>
  <w:p w:rsidR="0059647C" w:rsidRDefault="001203C6">
    <w:pPr>
      <w:pStyle w:val="a3"/>
    </w:pPr>
  </w:p>
  <w:p w:rsidR="0059647C" w:rsidRDefault="00120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63"/>
    <w:rsid w:val="001203C6"/>
    <w:rsid w:val="00435AAD"/>
    <w:rsid w:val="00636391"/>
    <w:rsid w:val="00736F27"/>
    <w:rsid w:val="007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C4FD-7B53-4EE1-A5FD-9FE4FFD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391"/>
  </w:style>
  <w:style w:type="paragraph" w:styleId="a5">
    <w:name w:val="footer"/>
    <w:basedOn w:val="a"/>
    <w:link w:val="a6"/>
    <w:uiPriority w:val="99"/>
    <w:unhideWhenUsed/>
    <w:rsid w:val="0063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3</cp:revision>
  <dcterms:created xsi:type="dcterms:W3CDTF">2020-05-27T13:35:00Z</dcterms:created>
  <dcterms:modified xsi:type="dcterms:W3CDTF">2020-05-27T14:29:00Z</dcterms:modified>
</cp:coreProperties>
</file>